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2583"/>
        <w:gridCol w:w="7164"/>
      </w:tblGrid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методика обучения биологии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3 курс 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082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часа, из них – 62 аудиторных час</w:t>
            </w:r>
            <w:r w:rsidR="000822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«Методика  обучения  биологии: общие  вопросы»,</w:t>
            </w:r>
          </w:p>
          <w:p w:rsidR="00811A9D" w:rsidRPr="00D4633D" w:rsidRDefault="00811A9D" w:rsidP="00156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«Микробиология», «Ботаника: альгология и микология», «Ботаника: высшие растения», «Физиология растений», «Зоология беспозвоночных», «Зоология позвоночных», «Анатомия человека»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A9D" w:rsidRPr="00D4633D" w:rsidRDefault="00811A9D" w:rsidP="00156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4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учебную дисциплину «Методика обучения биологии: частные вопросы». Введение в учебную дисциплину «Методика обучения биологии: частные вопросы». Школьный биологический эксперимент. Практические работы по учебному предмету «Биология». Школьные биологические экскурсии. 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знать: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цели, задачи, структуру и содержание школьного биологического образования в Республике Беларусь;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− теоретические основы современных педагогических технологий, системы управления и организации учебно-познавательной деятельности учащихся;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биологические понятия, формируемые в ходе освоения учебного предмета «Биология» в VI-XI классах учреждений общего среднего образования;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структурные компоненты и способы формирования функциональной грамотности учащихся при изучении биологии в VI-XI классах;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направления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и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формы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воспитательной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работы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по учебному предмету «Биология»;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классификацию и методику постановки биологических опытов и наблюдений;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критерии оценки знаний и умений при выполнении биологических наблюдений;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основы организации кабинета биологии.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В результате изучения учебной дисциплины студент должен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уметь: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оценивать разработанные методики обучения биологии в VI-XI  классах в ситуации обновления содержания учебного предмета «Биология»;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анализировать перспективы развития школьного биологического образования;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планировать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и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анализировать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собственную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педагогическую деятельность;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организовывать учебно-познавательную деятельность учащихся на разных этапах урока биологии;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 xml:space="preserve">использовать информационные компьютерные технологии 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lastRenderedPageBreak/>
              <w:t>как средство реализации всех форм учебной деятельности учащихся, работать с информационно-коммуникационной сетью, пользоваться электронными сервисами, использовать программы-мессенджеры для организации онлайн- коммуникаций с учащимися в ходе обучения биологии;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организовывать образовательное целеполагание и рефлексию учащихся;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реализовывать методику формирования интеллектуальных действий, обеспечивающих познание и осмысление структуры и функционирования живой природы на всех уровнях ее организации;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 xml:space="preserve">реализовывать методику формирования когнитивного и </w:t>
            </w:r>
            <w:proofErr w:type="spellStart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социо</w:t>
            </w:r>
            <w:proofErr w:type="spellEnd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- эмоционального интеллекта учащихся при изучении биологии в VI-XI классах;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применять средства когнитивной визуализации учебного материала;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 xml:space="preserve">использовать </w:t>
            </w:r>
            <w:proofErr w:type="spellStart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межпредметное</w:t>
            </w:r>
            <w:proofErr w:type="spellEnd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содержание биологических дисциплин для составления и решения практических задач по формированию функциональной грамотности обучающихся и достижению </w:t>
            </w:r>
            <w:proofErr w:type="spellStart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метапредметного</w:t>
            </w:r>
            <w:proofErr w:type="spellEnd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образовательного результата обучения;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 xml:space="preserve">оценивать уровень </w:t>
            </w:r>
            <w:proofErr w:type="spellStart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сформированности</w:t>
            </w:r>
            <w:proofErr w:type="spellEnd"/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4К компетенций и функциональной грамотности при организации урочной, внеурочной и внеклассной работы учащихся по биологии;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реализовывать воспитательный потенциал биологических дисциплин для формирования естественнонаучного мировоззрения и экологической культуры обучаемых;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реализовывать процесс организации мониторинга учебных достижений обучаемых в VI–XI классах.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В результате изучения учебной дисциплины студент должен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владеть: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методиками построения уроков разных типов, методикой проведения лабораторных и практических работ по биологии, школьных биологических экскурсий с применением дидактического инструментария современных педагогических технологий в VI–XI классах;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технологиями организации самостоятельной учебно- познавательной деятельности учащихся при изучении содержания учебного предмета «Биология» с использованием развивающей интерактивной информационно-образовательной среды в VI–XI классах;</w:t>
            </w:r>
          </w:p>
          <w:p w:rsidR="00811A9D" w:rsidRPr="00D4633D" w:rsidRDefault="00811A9D" w:rsidP="0015621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методикой обучения биологии высокомотивированных учащихся;</w:t>
            </w:r>
          </w:p>
          <w:p w:rsidR="00811A9D" w:rsidRPr="00D4633D" w:rsidRDefault="00811A9D" w:rsidP="00156210">
            <w:pPr>
              <w:widowControl w:val="0"/>
              <w:tabs>
                <w:tab w:val="left" w:pos="500"/>
              </w:tabs>
              <w:spacing w:after="0" w:line="240" w:lineRule="auto"/>
              <w:ind w:hanging="31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</w:t>
            </w:r>
            <w:r w:rsidRPr="00D46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ab/>
              <w:t>методикой включения учащихся в проектную и научно- исследовательскую деятельность.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082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БПК 15:</w:t>
            </w:r>
            <w:r w:rsidR="000822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спользовать частные методики обучения, применять системы методологических знаний, способы деятельности, творческий опыт для реализации образовательного процесса</w:t>
            </w:r>
          </w:p>
        </w:tc>
      </w:tr>
      <w:tr w:rsidR="00811A9D" w:rsidRPr="00D4633D" w:rsidTr="0015621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A9D" w:rsidRPr="00D4633D" w:rsidRDefault="00811A9D" w:rsidP="001562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633D">
              <w:rPr>
                <w:rFonts w:ascii="Times New Roman" w:hAnsi="Times New Roman" w:cs="Times New Roman"/>
                <w:sz w:val="24"/>
                <w:szCs w:val="24"/>
              </w:rPr>
              <w:t>В 6 семестре – экзамен</w:t>
            </w:r>
          </w:p>
        </w:tc>
      </w:tr>
    </w:tbl>
    <w:p w:rsidR="00AF217F" w:rsidRDefault="00AF217F">
      <w:bookmarkStart w:id="0" w:name="_GoBack"/>
      <w:bookmarkEnd w:id="0"/>
    </w:p>
    <w:sectPr w:rsidR="00AF217F" w:rsidSect="00CA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/>
  <w:defaultTabStop w:val="708"/>
  <w:characterSpacingControl w:val="doNotCompress"/>
  <w:compat/>
  <w:rsids>
    <w:rsidRoot w:val="00FE76AC"/>
    <w:rsid w:val="00082291"/>
    <w:rsid w:val="00811A9D"/>
    <w:rsid w:val="00AF217F"/>
    <w:rsid w:val="00CA3556"/>
    <w:rsid w:val="00FE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3</cp:revision>
  <dcterms:created xsi:type="dcterms:W3CDTF">2025-10-11T07:01:00Z</dcterms:created>
  <dcterms:modified xsi:type="dcterms:W3CDTF">2025-10-13T18:51:00Z</dcterms:modified>
</cp:coreProperties>
</file>